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EB35BF" w:rsidRPr="00784979" w:rsidTr="005B2315">
        <w:tc>
          <w:tcPr>
            <w:tcW w:w="6345" w:type="dxa"/>
          </w:tcPr>
          <w:p w:rsidR="00EB35BF" w:rsidRPr="00784979" w:rsidRDefault="00EB35BF" w:rsidP="005B23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EB35BF" w:rsidRPr="00784979" w:rsidRDefault="00EB35BF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Pr="00784979" w:rsidRDefault="00EB35BF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Мурманской области</w:t>
            </w: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E42A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42A5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22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35BF" w:rsidRPr="00784979" w:rsidRDefault="001F18EE" w:rsidP="00E4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№_</w:t>
            </w:r>
            <w:r w:rsidR="00E42A55">
              <w:rPr>
                <w:rFonts w:ascii="Times New Roman" w:hAnsi="Times New Roman" w:cs="Times New Roman"/>
                <w:sz w:val="24"/>
                <w:szCs w:val="24"/>
              </w:rPr>
              <w:t>00-02/25</w:t>
            </w:r>
            <w:bookmarkStart w:id="0" w:name="_GoBack"/>
            <w:bookmarkEnd w:id="0"/>
            <w:r w:rsidRPr="00784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</w:tr>
    </w:tbl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979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  <w:r w:rsidR="002E361F" w:rsidRPr="00784979">
        <w:rPr>
          <w:rFonts w:ascii="Times New Roman" w:hAnsi="Times New Roman" w:cs="Times New Roman"/>
          <w:b/>
          <w:sz w:val="24"/>
          <w:szCs w:val="24"/>
        </w:rPr>
        <w:t xml:space="preserve">, утвержденной Методики прогнозирования поступлений доходов в </w:t>
      </w:r>
      <w:r w:rsidR="0042248A">
        <w:rPr>
          <w:rFonts w:ascii="Times New Roman" w:hAnsi="Times New Roman" w:cs="Times New Roman"/>
          <w:b/>
          <w:sz w:val="24"/>
          <w:szCs w:val="24"/>
        </w:rPr>
        <w:t xml:space="preserve">консолидированный </w:t>
      </w:r>
      <w:r w:rsidR="002E361F" w:rsidRPr="00784979">
        <w:rPr>
          <w:rFonts w:ascii="Times New Roman" w:hAnsi="Times New Roman" w:cs="Times New Roman"/>
          <w:b/>
          <w:sz w:val="24"/>
          <w:szCs w:val="24"/>
        </w:rPr>
        <w:t>бюджет</w:t>
      </w:r>
      <w:r w:rsidR="00D93BA7" w:rsidRPr="00784979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9A022C" w:rsidRPr="00784979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прогнозирования поступлений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с учётом основных направлений бюджетной и налоговой политики на очередной финансовый год и плановый период.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расчёте параметров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применяются следующие методы прогнозирования: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прямой расчёт, основанный на непосредственном использовании прогнозных значений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мных и стоимостных показателей, уровней ставок и других показателей, определяющих прогнозный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 поступлений прогнозируемого вида доходов;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усреднение </w:t>
      </w:r>
      <w:r w:rsidR="00397A49" w:rsidRPr="007849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расчёт, осуществляемый на основании усреднения годовых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индексация – расч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иной способ, который описывается в Методике.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прогнозировании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макроэкономические показатели прогноза социально-экономического развития Российской Федерации,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области, разрабатываемые Министерством развития Арктики и экономики 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Для расч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та прогнозируемых поступлений доходов в консолидированный бюджет </w:t>
      </w:r>
      <w:r w:rsidR="005B2315" w:rsidRPr="00784979">
        <w:rPr>
          <w:rFonts w:ascii="Times New Roman" w:eastAsia="Times New Roman" w:hAnsi="Times New Roman" w:cs="Times New Roman"/>
          <w:sz w:val="24"/>
          <w:szCs w:val="24"/>
        </w:rPr>
        <w:t xml:space="preserve">Мурманской области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используются показатели форм статистической налоговой отч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в текущем финансовом году оценки поступлений доходов в консолидированный бюджет </w:t>
      </w:r>
      <w:r w:rsidR="00ED4522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тности ФНС России. </w:t>
      </w:r>
    </w:p>
    <w:p w:rsidR="002E361F" w:rsidRPr="00784979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нной табличной форме.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7849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Сокращения, используемые в тексте Методики прогнозирования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НК РФ </w:t>
      </w:r>
      <w:r w:rsidR="00370FF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Налоговый кодекс Российской Федерации;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БК РФ – Бюджетный кодекс Российской Федерации;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КОАП – Кодекс Российской Федерации об административных правонарушениях</w:t>
      </w:r>
      <w:r w:rsidR="00316E4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УК РФ – Уголовный кодекс Российской Федерации;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РФ – Российская Федерация;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ПП РФ –</w:t>
      </w:r>
      <w:r w:rsidR="00ED4522"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ДФО – Дальневосточный федеральный округ;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СЗФО – Северо-Западный федеральный округ</w:t>
      </w:r>
      <w:r w:rsidR="00316E4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ФК – Федеральное казначейство;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СД при ВС РФ – Судебный Департамент при Верховном Суде Российской Федерации;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СНГ – Содружества Независимых Государств;</w:t>
      </w:r>
    </w:p>
    <w:p w:rsidR="00315483" w:rsidRPr="00784979" w:rsidRDefault="00397A4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483" w:rsidRPr="00784979">
        <w:rPr>
          <w:rFonts w:ascii="Times New Roman" w:eastAsia="Times New Roman" w:hAnsi="Times New Roman" w:cs="Times New Roman"/>
          <w:sz w:val="24"/>
          <w:szCs w:val="24"/>
        </w:rPr>
        <w:t>СФР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Фонд пенсионного и социального страхования Российской Федерации</w:t>
      </w:r>
    </w:p>
    <w:p w:rsidR="00315483" w:rsidRPr="00784979" w:rsidRDefault="00397A4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5483"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ФОМС</w:t>
      </w: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Федеральный фонд обязательного медицинского страхования</w:t>
      </w: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ОПС – обязательное пенсионное страхование;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НПА – нормативно-правовые акты;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Показатели СЭР – показатели прогноза социально-экономического развития </w:t>
      </w:r>
      <w:r w:rsidR="0078497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Мурманской области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очередной финансовый год и плановый период, </w:t>
      </w:r>
      <w:r w:rsidR="0078497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разрабатываемые Министерством развития Арктики и экономики Мурманской области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ВВП – валовый внутренний продукт;</w:t>
      </w:r>
    </w:p>
    <w:p w:rsidR="0041312C" w:rsidRPr="00784979" w:rsidRDefault="0041312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ФЗП –</w:t>
      </w:r>
      <w:r w:rsidR="0032652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фонд заработной платы;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ИПЦ – индекс потребительских цен;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ЕСГ – Единая система газоснабжения;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СРП – Соглашение о разделе продукции</w:t>
      </w:r>
      <w:r w:rsidR="00D37F8F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/Соглашение о разработке месторождений нефти и газа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26525" w:rsidRPr="00784979" w:rsidRDefault="00326525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КБК – код бюджетной классификации;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- ВБР – водно-биологические ресурсы;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Госпошлина – государственная пошлина;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 xml:space="preserve">- КТС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="005A7867" w:rsidRPr="00784979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сные транспортные средства;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 xml:space="preserve">- 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средства;</w:t>
      </w:r>
    </w:p>
    <w:p w:rsidR="0006665B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1-НМ – статистическая налоговая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1-НМ «</w:t>
      </w:r>
      <w:r w:rsidR="00675BF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675BF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501CC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4-НМ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статистическая налоговая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5-П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5-П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84979">
        <w:rPr>
          <w:rFonts w:ascii="Times New Roman" w:hAnsi="Times New Roman" w:cs="Times New Roman"/>
          <w:sz w:val="24"/>
          <w:szCs w:val="24"/>
        </w:rPr>
        <w:t>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5-НДФЛ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5-НДФЛ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доходы физических лиц, уде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рживаемому налоговыми агентами»;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</w:t>
      </w:r>
      <w:r w:rsidR="00784979" w:rsidRPr="00784979">
        <w:rPr>
          <w:rFonts w:ascii="Times New Roman" w:hAnsi="Times New Roman" w:cs="Times New Roman"/>
          <w:sz w:val="24"/>
          <w:szCs w:val="24"/>
        </w:rPr>
        <w:t>1</w:t>
      </w:r>
      <w:r w:rsidRPr="00784979">
        <w:rPr>
          <w:rFonts w:ascii="Times New Roman" w:hAnsi="Times New Roman" w:cs="Times New Roman"/>
          <w:sz w:val="24"/>
          <w:szCs w:val="24"/>
        </w:rPr>
        <w:t xml:space="preserve">-ДДК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1-ДДК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5-АЛ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5-АЛ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5-ТИ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отче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5-ТИ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5-НП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5-НП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5-АМ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5-АМ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5-МН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5-МН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местным налогам»;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5-НИО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5-НИО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имущество организаций»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5-ТН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5-ТН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слений по транспортному налогу»;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5-ИБ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№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5-ИБ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игорный бизнес»;</w:t>
      </w:r>
    </w:p>
    <w:p w:rsidR="00712FD8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5-НДПИ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форме № 5-НДПИ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784979" w:rsidRDefault="00F609E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5-ЖМ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5-ЖМ</w:t>
      </w:r>
      <w:r w:rsidR="0088689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</w:t>
      </w:r>
      <w:r w:rsidR="0088689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609E1" w:rsidRPr="00784979" w:rsidRDefault="000D74A0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5-ВБР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5-ВБР «О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85FB9" w:rsidRPr="00784979" w:rsidRDefault="00B85FB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84979">
        <w:rPr>
          <w:rFonts w:ascii="Times New Roman" w:hAnsi="Times New Roman" w:cs="Times New Roman"/>
          <w:sz w:val="24"/>
          <w:szCs w:val="24"/>
        </w:rPr>
        <w:t xml:space="preserve">отчёт 5-ТС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2476DC" w:rsidRPr="00784979" w:rsidRDefault="002476D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 </w:t>
      </w:r>
    </w:p>
    <w:p w:rsidR="00315483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ВП 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№ ВП 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«Сведения о результатах проверок налогоплательщиков по вопросам соблюдения закон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одательства о налогах и сборах».</w:t>
      </w:r>
    </w:p>
    <w:sectPr w:rsidR="00315483" w:rsidRPr="00784979" w:rsidSect="00F87120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BD" w:rsidRDefault="00B31FBD" w:rsidP="00104478">
      <w:pPr>
        <w:spacing w:after="0" w:line="240" w:lineRule="auto"/>
      </w:pPr>
      <w:r>
        <w:separator/>
      </w:r>
    </w:p>
  </w:endnote>
  <w:endnote w:type="continuationSeparator" w:id="0">
    <w:p w:rsidR="00B31FBD" w:rsidRDefault="00B31FBD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BD" w:rsidRDefault="00B31FBD" w:rsidP="00104478">
      <w:pPr>
        <w:spacing w:after="0" w:line="240" w:lineRule="auto"/>
      </w:pPr>
      <w:r>
        <w:separator/>
      </w:r>
    </w:p>
  </w:footnote>
  <w:footnote w:type="continuationSeparator" w:id="0">
    <w:p w:rsidR="00B31FBD" w:rsidRDefault="00B31FBD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1086"/>
      <w:docPartObj>
        <w:docPartGallery w:val="Page Numbers (Top of Page)"/>
        <w:docPartUnique/>
      </w:docPartObj>
    </w:sdtPr>
    <w:sdtEndPr/>
    <w:sdtContent>
      <w:p w:rsidR="00D93BA7" w:rsidRDefault="00D93B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55">
          <w:rPr>
            <w:noProof/>
          </w:rPr>
          <w:t>3</w:t>
        </w:r>
        <w:r>
          <w:fldChar w:fldCharType="end"/>
        </w:r>
      </w:p>
    </w:sdtContent>
  </w:sdt>
  <w:p w:rsidR="00D93BA7" w:rsidRDefault="00D93B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74A0"/>
    <w:rsid w:val="00104478"/>
    <w:rsid w:val="00123BF1"/>
    <w:rsid w:val="001B414C"/>
    <w:rsid w:val="001E360E"/>
    <w:rsid w:val="001F18EE"/>
    <w:rsid w:val="002476DC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2248A"/>
    <w:rsid w:val="00451F43"/>
    <w:rsid w:val="004A5BA8"/>
    <w:rsid w:val="004C0DF9"/>
    <w:rsid w:val="00512F6E"/>
    <w:rsid w:val="0054364F"/>
    <w:rsid w:val="005A2DF1"/>
    <w:rsid w:val="005A33C5"/>
    <w:rsid w:val="005A7867"/>
    <w:rsid w:val="005B2315"/>
    <w:rsid w:val="005F032F"/>
    <w:rsid w:val="005F76A4"/>
    <w:rsid w:val="00675BF4"/>
    <w:rsid w:val="006A24AA"/>
    <w:rsid w:val="006E42B1"/>
    <w:rsid w:val="00712FD8"/>
    <w:rsid w:val="00731B71"/>
    <w:rsid w:val="00753316"/>
    <w:rsid w:val="0077544A"/>
    <w:rsid w:val="00784979"/>
    <w:rsid w:val="007915E4"/>
    <w:rsid w:val="007B7045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B6F18"/>
    <w:rsid w:val="00B31FBD"/>
    <w:rsid w:val="00B8440F"/>
    <w:rsid w:val="00B85FB9"/>
    <w:rsid w:val="00B87F00"/>
    <w:rsid w:val="00C501CC"/>
    <w:rsid w:val="00C9088E"/>
    <w:rsid w:val="00D37F8F"/>
    <w:rsid w:val="00D528CD"/>
    <w:rsid w:val="00D93BA7"/>
    <w:rsid w:val="00E42A55"/>
    <w:rsid w:val="00EB35BF"/>
    <w:rsid w:val="00ED4522"/>
    <w:rsid w:val="00EF787C"/>
    <w:rsid w:val="00F15EDA"/>
    <w:rsid w:val="00F609E1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Карпенко Елена Валентиновна</cp:lastModifiedBy>
  <cp:revision>8</cp:revision>
  <dcterms:created xsi:type="dcterms:W3CDTF">2024-07-23T10:46:00Z</dcterms:created>
  <dcterms:modified xsi:type="dcterms:W3CDTF">2025-02-21T10:07:00Z</dcterms:modified>
</cp:coreProperties>
</file>